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B4A73" w14:textId="11B50CCF" w:rsidR="000F3A8D" w:rsidRPr="008B1388" w:rsidRDefault="002079C7">
      <w:pPr>
        <w:rPr>
          <w:rStyle w:val="text-color-gray-light"/>
          <w:rFonts w:ascii="Arial" w:hAnsi="Arial" w:cs="Arial"/>
        </w:rPr>
      </w:pPr>
      <w:r w:rsidRPr="008B1388">
        <w:rPr>
          <w:rStyle w:val="text-color-blue"/>
          <w:rFonts w:ascii="Arial" w:hAnsi="Arial" w:cs="Arial"/>
        </w:rPr>
        <w:t>Obligación No. 6:</w:t>
      </w:r>
      <w:r w:rsidRPr="008B1388">
        <w:rPr>
          <w:rStyle w:val="text-color-gray-light"/>
          <w:rFonts w:ascii="Arial" w:hAnsi="Arial" w:cs="Arial"/>
        </w:rPr>
        <w:t xml:space="preserve"> Impulsar la inscripción y selección de hogares, y propender por la eficiencia en las actividades de inscripción, validación, calificación y priorización de hogares que sean potenciales beneficiarios del subsidio.</w:t>
      </w:r>
    </w:p>
    <w:p w14:paraId="69B923A9" w14:textId="7E99E8A7" w:rsidR="004414AE" w:rsidRPr="008B1388" w:rsidRDefault="004414AE">
      <w:pPr>
        <w:rPr>
          <w:rStyle w:val="text-color-gray-light"/>
          <w:rFonts w:ascii="Arial" w:hAnsi="Arial" w:cs="Arial"/>
        </w:rPr>
      </w:pPr>
    </w:p>
    <w:p w14:paraId="717F3BD6" w14:textId="50F4BD8F" w:rsidR="004414AE" w:rsidRDefault="004414AE" w:rsidP="008B1388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8B1388">
        <w:rPr>
          <w:rFonts w:ascii="Arial" w:hAnsi="Arial" w:cs="Arial"/>
        </w:rPr>
        <w:t xml:space="preserve">Se </w:t>
      </w:r>
      <w:r w:rsidR="008B1388" w:rsidRPr="008B1388">
        <w:rPr>
          <w:rFonts w:ascii="Arial" w:hAnsi="Arial" w:cs="Arial"/>
        </w:rPr>
        <w:t>impulso la inscripción y selección de 1</w:t>
      </w:r>
      <w:r w:rsidR="000E0EC1">
        <w:rPr>
          <w:rFonts w:ascii="Arial" w:hAnsi="Arial" w:cs="Arial"/>
        </w:rPr>
        <w:t>.754</w:t>
      </w:r>
      <w:r w:rsidR="008B1388" w:rsidRPr="008B1388">
        <w:rPr>
          <w:rFonts w:ascii="Arial" w:hAnsi="Arial" w:cs="Arial"/>
        </w:rPr>
        <w:t xml:space="preserve"> hogares postulados para validación de documentos, se relacionan número de hogares por constructora:</w:t>
      </w:r>
    </w:p>
    <w:tbl>
      <w:tblPr>
        <w:tblW w:w="6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0"/>
        <w:gridCol w:w="2300"/>
      </w:tblGrid>
      <w:tr w:rsidR="000E0EC1" w:rsidRPr="000E0EC1" w14:paraId="4312AB25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C37250F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Constructora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center"/>
            <w:hideMark/>
          </w:tcPr>
          <w:p w14:paraId="2A957768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No. Hogares Postulados</w:t>
            </w:r>
          </w:p>
        </w:tc>
      </w:tr>
      <w:tr w:rsidR="000E0EC1" w:rsidRPr="000E0EC1" w14:paraId="66F9FA1F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8687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AMARILO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CBF3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106</w:t>
            </w:r>
          </w:p>
        </w:tc>
      </w:tr>
      <w:tr w:rsidR="000E0EC1" w:rsidRPr="000E0EC1" w14:paraId="197322DB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7717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APIARY GROUP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828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0E0EC1" w:rsidRPr="000E0EC1" w14:paraId="31A1A3CB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F7E8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AR CONSTRUCCIONES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8302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13</w:t>
            </w:r>
          </w:p>
        </w:tc>
      </w:tr>
      <w:tr w:rsidR="000E0EC1" w:rsidRPr="000E0EC1" w14:paraId="466671AE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61D7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ARBOK CONSTRUCCIONES S.A.S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2655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0E0EC1" w:rsidRPr="000E0EC1" w14:paraId="13172647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0224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ARKIA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86D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</w:tr>
      <w:tr w:rsidR="000E0EC1" w:rsidRPr="000E0EC1" w14:paraId="4C8CA2D3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1BD3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AVENIDA CONSTRUCCIONES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6A08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43</w:t>
            </w:r>
          </w:p>
        </w:tc>
      </w:tr>
      <w:tr w:rsidR="000E0EC1" w:rsidRPr="000E0EC1" w14:paraId="33C233AC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Caja Colombiana de Subsidio Familiar Colsubsidio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7E89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44</w:t>
            </w:r>
          </w:p>
        </w:tc>
      </w:tr>
      <w:tr w:rsidR="000E0EC1" w:rsidRPr="000E0EC1" w14:paraId="107C524C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2886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CASACONCRETO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6AC1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</w:tr>
      <w:tr w:rsidR="000E0EC1" w:rsidRPr="000E0EC1" w14:paraId="46107F59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DB78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CIRCULO INGENIERIA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445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7</w:t>
            </w:r>
          </w:p>
        </w:tc>
      </w:tr>
      <w:tr w:rsidR="000E0EC1" w:rsidRPr="000E0EC1" w14:paraId="49ECB82C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51FA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COMPAÑIA NACIONAL INMOBILIARIA CNI LTDA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92BA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0E0EC1" w:rsidRPr="000E0EC1" w14:paraId="0BBC12AC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4F39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CONALTURA CONSTRUCCION Y VIVIENDA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EC03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132</w:t>
            </w:r>
          </w:p>
        </w:tc>
      </w:tr>
      <w:tr w:rsidR="000E0EC1" w:rsidRPr="000E0EC1" w14:paraId="17047C80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1365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CONSTRUCCIONES MARVAL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EB66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0E0EC1" w:rsidRPr="000E0EC1" w14:paraId="2D071E7A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092D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BOLIVAR S.A.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D28D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247</w:t>
            </w:r>
          </w:p>
        </w:tc>
      </w:tr>
      <w:tr w:rsidR="000E0EC1" w:rsidRPr="000E0EC1" w14:paraId="6EF0BC7C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EB17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Capital Bogota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90C0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38</w:t>
            </w:r>
          </w:p>
        </w:tc>
      </w:tr>
      <w:tr w:rsidR="000E0EC1" w:rsidRPr="000E0EC1" w14:paraId="00373744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DDBB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DEL ESTADO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0C00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0E0EC1" w:rsidRPr="000E0EC1" w14:paraId="2C30430A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E852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KOVOK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699B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0E0EC1" w:rsidRPr="000E0EC1" w14:paraId="756F641B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A768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LAS GALIAS S.A.S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1347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653</w:t>
            </w:r>
          </w:p>
        </w:tc>
      </w:tr>
      <w:tr w:rsidR="000E0EC1" w:rsidRPr="000E0EC1" w14:paraId="1A6B7138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4D6E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Prueba Habitat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44EA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0E0EC1" w:rsidRPr="000E0EC1" w14:paraId="32238AA7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2B44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CONSTRUCTORA URBANA MB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A9D7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112</w:t>
            </w:r>
          </w:p>
        </w:tc>
      </w:tr>
      <w:tr w:rsidR="000E0EC1" w:rsidRPr="000E0EC1" w14:paraId="2734D770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1BA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CORPORACION CUELLAR URREA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23DF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0E0EC1" w:rsidRPr="000E0EC1" w14:paraId="08C63451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AAB9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Cusezar S.A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362E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22</w:t>
            </w:r>
          </w:p>
        </w:tc>
      </w:tr>
      <w:tr w:rsidR="000E0EC1" w:rsidRPr="000E0EC1" w14:paraId="737DF577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C458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Fernando Mazuera y cia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314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28</w:t>
            </w:r>
          </w:p>
        </w:tc>
      </w:tr>
      <w:tr w:rsidR="000E0EC1" w:rsidRPr="000E0EC1" w14:paraId="75244ECF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D3A9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Grupo Solerium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D6ED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5</w:t>
            </w:r>
          </w:p>
        </w:tc>
      </w:tr>
      <w:tr w:rsidR="000E0EC1" w:rsidRPr="000E0EC1" w14:paraId="387DB49E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6033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Ingeurbe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47E2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2</w:t>
            </w:r>
          </w:p>
        </w:tc>
      </w:tr>
      <w:tr w:rsidR="000E0EC1" w:rsidRPr="000E0EC1" w14:paraId="1EC09C86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F3A1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INVERSIONES ALCABAMA S 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4659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0E0EC1" w:rsidRPr="000E0EC1" w14:paraId="1137CE00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280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M+D CONSTRUCTORA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1FD4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</w:tr>
      <w:tr w:rsidR="000E0EC1" w:rsidRPr="000E0EC1" w14:paraId="5639B725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A281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MARVAL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F3C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0E0EC1" w:rsidRPr="000E0EC1" w14:paraId="34161DC7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DEB4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MCARQUITECTOS S.A.S.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9E8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</w:tr>
      <w:tr w:rsidR="000E0EC1" w:rsidRPr="000E0EC1" w14:paraId="04F04AD5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289E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OSPINAS Y CIA S.A.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209F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50</w:t>
            </w:r>
          </w:p>
        </w:tc>
      </w:tr>
      <w:tr w:rsidR="000E0EC1" w:rsidRPr="000E0EC1" w14:paraId="5F65781B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8368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PARQUE ESTACION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DED6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54</w:t>
            </w:r>
          </w:p>
        </w:tc>
      </w:tr>
      <w:tr w:rsidR="000E0EC1" w:rsidRPr="000E0EC1" w14:paraId="2559F692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7EC5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PRODESA Y CÍA S.A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3909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79</w:t>
            </w:r>
          </w:p>
        </w:tc>
      </w:tr>
      <w:tr w:rsidR="000E0EC1" w:rsidRPr="000E0EC1" w14:paraId="69E11B47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12E3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Promotora Aires de palermo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4BC1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0E0EC1" w:rsidRPr="000E0EC1" w14:paraId="0F6250DE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6FC5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PROMOTORA INMOBILIARIA ARAGON S.A.S.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7DE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0E0EC1" w:rsidRPr="000E0EC1" w14:paraId="11512C33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19CF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lastRenderedPageBreak/>
              <w:t>PROMOTORA LAS MERCEDES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E6C7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0E0EC1" w:rsidRPr="000E0EC1" w14:paraId="3EC1A8A0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5413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PROMOTORA RESERVA DEL TURPIAL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5BE8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8</w:t>
            </w:r>
          </w:p>
        </w:tc>
      </w:tr>
      <w:tr w:rsidR="000E0EC1" w:rsidRPr="000E0EC1" w14:paraId="3DE0090A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D7B2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PROYECTOS ARQUITECTONICOS JIMENEZ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8BC7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16</w:t>
            </w:r>
          </w:p>
        </w:tc>
      </w:tr>
      <w:tr w:rsidR="000E0EC1" w:rsidRPr="000E0EC1" w14:paraId="75A41701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A3DE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PS ARQUITECTOS DISEÑO Y CONSTRUCCIÓN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5051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4</w:t>
            </w:r>
          </w:p>
        </w:tc>
      </w:tr>
      <w:tr w:rsidR="000E0EC1" w:rsidRPr="000E0EC1" w14:paraId="188B584A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6A90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RESERVA DE LOS ALPES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F10E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9</w:t>
            </w:r>
          </w:p>
        </w:tc>
      </w:tr>
      <w:tr w:rsidR="000E0EC1" w:rsidRPr="000E0EC1" w14:paraId="087D27F8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DD2F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ROBLES RODRIGUEZ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26CB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</w:t>
            </w:r>
          </w:p>
        </w:tc>
      </w:tr>
      <w:tr w:rsidR="000E0EC1" w:rsidRPr="000E0EC1" w14:paraId="65A304AE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0FFD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URBANIZADORA MARVAL SAS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2DE9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3</w:t>
            </w:r>
          </w:p>
        </w:tc>
      </w:tr>
      <w:tr w:rsidR="000E0EC1" w:rsidRPr="000E0EC1" w14:paraId="1AEDFBE9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7A87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URBANSA S.A.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556C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color w:val="000000"/>
                <w:lang w:eastAsia="es-CO"/>
              </w:rPr>
              <w:t>13</w:t>
            </w:r>
          </w:p>
        </w:tc>
      </w:tr>
      <w:tr w:rsidR="000E0EC1" w:rsidRPr="000E0EC1" w14:paraId="1E4D363B" w14:textId="77777777" w:rsidTr="000E0EC1">
        <w:trPr>
          <w:trHeight w:val="288"/>
          <w:jc w:val="center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bottom"/>
            <w:hideMark/>
          </w:tcPr>
          <w:p w14:paraId="36E5CDCC" w14:textId="77777777" w:rsidR="000E0EC1" w:rsidRPr="000E0EC1" w:rsidRDefault="000E0EC1" w:rsidP="000E0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Total general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1F2" w:fill="D9E1F2"/>
            <w:noWrap/>
            <w:vAlign w:val="center"/>
            <w:hideMark/>
          </w:tcPr>
          <w:p w14:paraId="2914CEC5" w14:textId="77777777" w:rsidR="000E0EC1" w:rsidRPr="000E0EC1" w:rsidRDefault="000E0EC1" w:rsidP="000E0E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0E0EC1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1754</w:t>
            </w:r>
          </w:p>
        </w:tc>
      </w:tr>
    </w:tbl>
    <w:p w14:paraId="72D5EBC3" w14:textId="77777777" w:rsidR="000E0EC1" w:rsidRPr="000E0EC1" w:rsidRDefault="000E0EC1" w:rsidP="000E0EC1">
      <w:pPr>
        <w:rPr>
          <w:rFonts w:ascii="Arial" w:hAnsi="Arial" w:cs="Arial"/>
        </w:rPr>
      </w:pPr>
    </w:p>
    <w:sectPr w:rsidR="000E0EC1" w:rsidRPr="000E0E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456"/>
    <w:multiLevelType w:val="hybridMultilevel"/>
    <w:tmpl w:val="E63C29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7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C7"/>
    <w:rsid w:val="000E0EC1"/>
    <w:rsid w:val="000F3A8D"/>
    <w:rsid w:val="001A6A50"/>
    <w:rsid w:val="001F5D13"/>
    <w:rsid w:val="002079C7"/>
    <w:rsid w:val="004414AE"/>
    <w:rsid w:val="008B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5601"/>
  <w15:chartTrackingRefBased/>
  <w15:docId w15:val="{6535AC05-C3C9-4298-8EA4-DE5835C0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2079C7"/>
  </w:style>
  <w:style w:type="character" w:customStyle="1" w:styleId="text-color-blue">
    <w:name w:val="text-color-blue"/>
    <w:basedOn w:val="Fuentedeprrafopredeter"/>
    <w:rsid w:val="002079C7"/>
  </w:style>
  <w:style w:type="paragraph" w:styleId="Prrafodelista">
    <w:name w:val="List Paragraph"/>
    <w:basedOn w:val="Normal"/>
    <w:uiPriority w:val="34"/>
    <w:qFormat/>
    <w:rsid w:val="008B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3</cp:revision>
  <dcterms:created xsi:type="dcterms:W3CDTF">2026-04-18T15:50:00Z</dcterms:created>
  <dcterms:modified xsi:type="dcterms:W3CDTF">2026-05-07T19:47:00Z</dcterms:modified>
</cp:coreProperties>
</file>